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B8" w:rsidRDefault="00B757DD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9916B8" w:rsidRDefault="00B757DD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1917"/>
        <w:gridCol w:w="1004"/>
      </w:tblGrid>
      <w:tr w:rsidR="009916B8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9916B8" w:rsidRDefault="00B75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9916B8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9916B8" w:rsidRDefault="00B75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9916B8" w:rsidRDefault="00B75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II˚</w:t>
            </w:r>
          </w:p>
          <w:p w:rsidR="009916B8" w:rsidRDefault="00B75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9916B8">
        <w:tc>
          <w:tcPr>
            <w:tcW w:w="4192" w:type="dxa"/>
            <w:gridSpan w:val="2"/>
          </w:tcPr>
          <w:p w:rsidR="009916B8" w:rsidRDefault="00B75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II</w:t>
            </w:r>
          </w:p>
        </w:tc>
        <w:tc>
          <w:tcPr>
            <w:tcW w:w="5500" w:type="dxa"/>
            <w:gridSpan w:val="3"/>
          </w:tcPr>
          <w:p w:rsidR="009916B8" w:rsidRDefault="00B75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 Semestr: III</w:t>
            </w:r>
          </w:p>
        </w:tc>
      </w:tr>
      <w:tr w:rsidR="009916B8">
        <w:tc>
          <w:tcPr>
            <w:tcW w:w="9692" w:type="dxa"/>
            <w:gridSpan w:val="5"/>
          </w:tcPr>
          <w:p w:rsidR="009916B8" w:rsidRDefault="00B75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PROMOCJA ZDROWIA I EDUKACJA ZDROWOTNA</w:t>
            </w:r>
            <w:r>
              <w:rPr>
                <w:color w:val="000000"/>
              </w:rPr>
              <w:t xml:space="preserve"> </w:t>
            </w:r>
          </w:p>
        </w:tc>
      </w:tr>
      <w:tr w:rsidR="009916B8">
        <w:tc>
          <w:tcPr>
            <w:tcW w:w="9692" w:type="dxa"/>
            <w:gridSpan w:val="5"/>
          </w:tcPr>
          <w:p w:rsidR="009916B8" w:rsidRDefault="00B75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podstawowy/obowiązkowy </w:t>
            </w:r>
          </w:p>
        </w:tc>
      </w:tr>
      <w:tr w:rsidR="009916B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9916B8" w:rsidRDefault="00B75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9916B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9916B8" w:rsidRDefault="00B75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Zapoznanie studenta z zagadnieniami promocji zdrowia i edukacji zdrowotnej w stopniu rozszerzonym</w:t>
            </w:r>
          </w:p>
          <w:p w:rsidR="009916B8" w:rsidRDefault="009916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9916B8" w:rsidRDefault="00B75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9916B8" w:rsidRDefault="00B75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wiedzy student zna i rozumie: rolę instytucji funkcjonujących w systemie ochrony zdrowia w obszarze: opieki, edukacji, promocji, nadzoru i planowania P_W01 (K_W09)</w:t>
            </w:r>
          </w:p>
          <w:p w:rsidR="009916B8" w:rsidRDefault="00B75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umiejętności student potrafi: opracować program w zakresie edukacji zdrowotnej dla wybranych grup społecznych i jednostek oraz identyfikować bariery we wdrażaniu edukacji zdrowotnej w populacji, bazując na teoriach zmian społecznych oraz stosowa</w:t>
            </w:r>
            <w:r>
              <w:rPr>
                <w:color w:val="000000"/>
              </w:rPr>
              <w:t>ć właściwe metody i umiejętności komunikacyjne w procesie dydaktycznym P_U01 (K_U09, K_U12)</w:t>
            </w:r>
          </w:p>
          <w:p w:rsidR="009916B8" w:rsidRDefault="00B75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kompetencji społecznych student jest gotów do: zaangażowania w promocję zdrowia publicznego i zainteresowania problemami polityki społecznej i zdrowotnej</w:t>
            </w:r>
            <w:r>
              <w:rPr>
                <w:color w:val="000000"/>
              </w:rPr>
              <w:t xml:space="preserve"> P_K01 (K_K02)</w:t>
            </w:r>
          </w:p>
        </w:tc>
      </w:tr>
      <w:tr w:rsidR="009916B8">
        <w:tc>
          <w:tcPr>
            <w:tcW w:w="8688" w:type="dxa"/>
            <w:gridSpan w:val="4"/>
            <w:vAlign w:val="center"/>
          </w:tcPr>
          <w:p w:rsidR="009916B8" w:rsidRDefault="00B75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:rsidR="009916B8" w:rsidRDefault="00B75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112(56</w:t>
            </w:r>
            <w:r>
              <w:rPr>
                <w:b/>
                <w:color w:val="000000"/>
                <w:sz w:val="20"/>
                <w:szCs w:val="20"/>
              </w:rPr>
              <w:t>)h</w:t>
            </w:r>
          </w:p>
        </w:tc>
      </w:tr>
      <w:tr w:rsidR="009916B8">
        <w:tc>
          <w:tcPr>
            <w:tcW w:w="8688" w:type="dxa"/>
            <w:gridSpan w:val="4"/>
            <w:vAlign w:val="center"/>
          </w:tcPr>
          <w:p w:rsidR="009916B8" w:rsidRDefault="00B75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:rsidR="009916B8" w:rsidRDefault="00B75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4 </w:t>
            </w:r>
            <w:bookmarkStart w:id="0" w:name="_GoBack"/>
            <w:bookmarkEnd w:id="0"/>
            <w:r>
              <w:rPr>
                <w:b/>
                <w:color w:val="000000"/>
                <w:sz w:val="20"/>
                <w:szCs w:val="20"/>
              </w:rPr>
              <w:t>(2)</w:t>
            </w:r>
          </w:p>
        </w:tc>
      </w:tr>
      <w:tr w:rsidR="009916B8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9916B8" w:rsidRDefault="00B75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9916B8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9916B8" w:rsidRDefault="00B75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9916B8" w:rsidRDefault="00B75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9916B8" w:rsidRDefault="00B75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9916B8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9916B8" w:rsidRDefault="00B75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9916B8" w:rsidRDefault="00B75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Egzamin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9916B8" w:rsidRDefault="00B75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9916B8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9916B8" w:rsidRDefault="00B75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9916B8" w:rsidRDefault="00B75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Projekt edukacyjny; pisemna praca zaliczeniowa, prezentacja multimedialna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9916B8" w:rsidRDefault="00B75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9916B8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9916B8" w:rsidRDefault="00B75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9916B8" w:rsidRDefault="00B75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Projekt edukacyjny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9916B8" w:rsidRDefault="00B75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</w:tbl>
    <w:p w:rsidR="009916B8" w:rsidRDefault="00B757DD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t>*</w:t>
      </w:r>
      <w:r>
        <w:rPr>
          <w:color w:val="000000"/>
        </w:rPr>
        <w:t xml:space="preserve"> zakłada się, że ocena oznacza na poziomie:</w:t>
      </w:r>
    </w:p>
    <w:p w:rsidR="009916B8" w:rsidRDefault="00B757D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9916B8" w:rsidRDefault="00B757D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9916B8" w:rsidRDefault="00B757D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</w:t>
      </w:r>
      <w:r>
        <w:rPr>
          <w:color w:val="000000"/>
        </w:rPr>
        <w:t>a się zostały osiągnięte na wymaganym poziomie</w:t>
      </w:r>
    </w:p>
    <w:p w:rsidR="009916B8" w:rsidRDefault="00B757D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:rsidR="009916B8" w:rsidRDefault="00B757D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:rsidR="009916B8" w:rsidRDefault="00B757D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</w:t>
      </w:r>
      <w:r>
        <w:rPr>
          <w:b/>
          <w:color w:val="000000"/>
        </w:rPr>
        <w:t>zny (2,0)</w:t>
      </w:r>
      <w:r>
        <w:rPr>
          <w:color w:val="000000"/>
        </w:rPr>
        <w:t xml:space="preserve"> – zakładane efekty uczenia się nie zostały uzyskane.</w:t>
      </w:r>
    </w:p>
    <w:p w:rsidR="009916B8" w:rsidRDefault="009916B8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  <w:sz w:val="28"/>
          <w:szCs w:val="28"/>
        </w:rPr>
      </w:pPr>
    </w:p>
    <w:p w:rsidR="009916B8" w:rsidRDefault="009916B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</w:p>
    <w:p w:rsidR="009916B8" w:rsidRDefault="009916B8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sectPr w:rsidR="009916B8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6B8"/>
    <w:rsid w:val="009916B8"/>
    <w:rsid w:val="00B75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7FB546-B518-4381-9E13-1E422B1E4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4MwpFXoPHKLTk7i4CsK/2BstgSA==">AMUW2mUsmiPLVZ5Er2w9dc6KBkR589IdiCyF3hu2XrMp4Z1EEiW8b1uN1FuFOmqNVXVD3GcINPY465XE3zR3gxPU7/zeMG93k/JrvT/Hn5VBQ9QGOOi+aiI=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8885BF29-87E3-4FBA-876D-7FDFA4E91C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26EC25-5B66-4A4C-9C45-213C6969B8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AE356D-7E34-4BAD-8626-CC2ACFD1AB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2021-03-31T10:32:00Z</dcterms:created>
  <dcterms:modified xsi:type="dcterms:W3CDTF">2022-03-31T18:24:00Z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